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9DE8" w14:textId="42213BAA" w:rsidR="00891947" w:rsidRDefault="00B427E3" w:rsidP="00F33C0D">
      <w:pPr>
        <w:jc w:val="center"/>
        <w:rPr>
          <w:noProof/>
          <w:lang w:eastAsia="en-GB"/>
        </w:rPr>
      </w:pPr>
      <w:r>
        <w:rPr>
          <w:noProof/>
          <w:lang w:eastAsia="en-GB"/>
        </w:rPr>
        <w:drawing>
          <wp:inline distT="0" distB="0" distL="0" distR="0" wp14:anchorId="04033C20" wp14:editId="6CC6A066">
            <wp:extent cx="5731510" cy="1047115"/>
            <wp:effectExtent l="0" t="0" r="2540" b="635"/>
            <wp:docPr id="1223731901"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31901" name="Picture 1" descr="A close up of a 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047115"/>
                    </a:xfrm>
                    <a:prstGeom prst="rect">
                      <a:avLst/>
                    </a:prstGeom>
                  </pic:spPr>
                </pic:pic>
              </a:graphicData>
            </a:graphic>
          </wp:inline>
        </w:drawing>
      </w:r>
    </w:p>
    <w:p w14:paraId="21A39DC8" w14:textId="77777777" w:rsidR="00B427E3" w:rsidRDefault="00B427E3" w:rsidP="00F33C0D">
      <w:pPr>
        <w:jc w:val="center"/>
        <w:rPr>
          <w:noProof/>
          <w:lang w:eastAsia="en-GB"/>
        </w:rPr>
      </w:pPr>
    </w:p>
    <w:p w14:paraId="2AC6997E" w14:textId="77777777" w:rsidR="00B427E3" w:rsidRDefault="00B427E3" w:rsidP="00F33C0D">
      <w:pPr>
        <w:jc w:val="center"/>
      </w:pPr>
    </w:p>
    <w:p w14:paraId="7FAAB654" w14:textId="77777777" w:rsidR="00891947" w:rsidRPr="00E06B03" w:rsidRDefault="00F33C0D" w:rsidP="00F33C0D">
      <w:pPr>
        <w:jc w:val="center"/>
        <w:rPr>
          <w:b/>
          <w:sz w:val="28"/>
          <w:szCs w:val="28"/>
        </w:rPr>
      </w:pPr>
      <w:r w:rsidRPr="00E06B03">
        <w:rPr>
          <w:b/>
          <w:sz w:val="28"/>
          <w:szCs w:val="28"/>
        </w:rPr>
        <w:t>SMOKING POLICY</w:t>
      </w:r>
    </w:p>
    <w:p w14:paraId="5321A7AE" w14:textId="77777777" w:rsidR="00F33C0D" w:rsidRPr="00F33C0D" w:rsidRDefault="00F33C0D" w:rsidP="00F33C0D">
      <w:pPr>
        <w:jc w:val="center"/>
        <w:rPr>
          <w:b/>
          <w:sz w:val="24"/>
          <w:szCs w:val="24"/>
        </w:rPr>
      </w:pPr>
    </w:p>
    <w:p w14:paraId="4D2A9F18" w14:textId="77777777" w:rsidR="00891947" w:rsidRPr="00F33C0D" w:rsidRDefault="005861EE" w:rsidP="00E06B03">
      <w:pPr>
        <w:pStyle w:val="BodyText"/>
        <w:jc w:val="both"/>
        <w:rPr>
          <w:rFonts w:ascii="Arial" w:hAnsi="Arial" w:cs="Arial"/>
          <w:szCs w:val="24"/>
        </w:rPr>
      </w:pPr>
      <w:r w:rsidRPr="00F33C0D">
        <w:rPr>
          <w:rFonts w:ascii="Arial" w:hAnsi="Arial" w:cs="Arial"/>
          <w:szCs w:val="24"/>
        </w:rPr>
        <w:t>As part of the company’s</w:t>
      </w:r>
      <w:r w:rsidR="00891947" w:rsidRPr="00F33C0D">
        <w:rPr>
          <w:rFonts w:ascii="Arial" w:hAnsi="Arial" w:cs="Arial"/>
          <w:szCs w:val="24"/>
        </w:rPr>
        <w:t xml:space="preserve"> commitment to its workforce in providing a safe and healthy working environment the company has prepared the following points to assist managers in controlling the risks from smoking on site.</w:t>
      </w:r>
    </w:p>
    <w:p w14:paraId="7726303C" w14:textId="77777777" w:rsidR="00891947" w:rsidRPr="00F33C0D" w:rsidRDefault="00891947" w:rsidP="00E06B03">
      <w:pPr>
        <w:contextualSpacing/>
        <w:jc w:val="both"/>
        <w:rPr>
          <w:sz w:val="24"/>
          <w:szCs w:val="24"/>
          <w:lang w:eastAsia="en-GB"/>
        </w:rPr>
      </w:pPr>
    </w:p>
    <w:p w14:paraId="0F1569CE" w14:textId="77777777" w:rsidR="00891947" w:rsidRDefault="00891947" w:rsidP="00E06B03">
      <w:pPr>
        <w:contextualSpacing/>
        <w:jc w:val="both"/>
        <w:rPr>
          <w:sz w:val="24"/>
          <w:szCs w:val="24"/>
        </w:rPr>
      </w:pPr>
      <w:r w:rsidRPr="00F33C0D">
        <w:rPr>
          <w:sz w:val="24"/>
          <w:szCs w:val="24"/>
        </w:rPr>
        <w:t>Smoking is forbidden anywhere in the buildings, substantially enclosed workplaces and vehicles used as workplaces. This includes:</w:t>
      </w:r>
    </w:p>
    <w:p w14:paraId="4388CEFD" w14:textId="77777777" w:rsidR="00F33C0D" w:rsidRPr="00F33C0D" w:rsidRDefault="00F33C0D" w:rsidP="00E06B03">
      <w:pPr>
        <w:contextualSpacing/>
        <w:jc w:val="both"/>
        <w:rPr>
          <w:sz w:val="24"/>
          <w:szCs w:val="24"/>
        </w:rPr>
      </w:pPr>
    </w:p>
    <w:p w14:paraId="7279A0DD" w14:textId="77777777" w:rsidR="008A04F0" w:rsidRPr="00E06B03" w:rsidRDefault="00891947" w:rsidP="00E06B03">
      <w:pPr>
        <w:jc w:val="both"/>
        <w:rPr>
          <w:sz w:val="24"/>
          <w:szCs w:val="24"/>
          <w:lang w:eastAsia="en-GB"/>
        </w:rPr>
      </w:pPr>
      <w:r w:rsidRPr="00E06B03">
        <w:rPr>
          <w:sz w:val="24"/>
          <w:szCs w:val="24"/>
        </w:rPr>
        <w:t>Outside the building if the smoke is likely to drift through open doors or windows.</w:t>
      </w:r>
    </w:p>
    <w:p w14:paraId="3F1D4023" w14:textId="77777777" w:rsidR="00E06B03" w:rsidRDefault="00E06B03" w:rsidP="00E06B03">
      <w:pPr>
        <w:jc w:val="both"/>
        <w:rPr>
          <w:sz w:val="24"/>
          <w:szCs w:val="24"/>
        </w:rPr>
      </w:pPr>
    </w:p>
    <w:p w14:paraId="6032504F" w14:textId="77777777" w:rsidR="00891947" w:rsidRPr="00E06B03" w:rsidRDefault="00891947" w:rsidP="00E06B03">
      <w:pPr>
        <w:pStyle w:val="ListParagraph"/>
        <w:numPr>
          <w:ilvl w:val="0"/>
          <w:numId w:val="4"/>
        </w:numPr>
        <w:jc w:val="both"/>
        <w:rPr>
          <w:sz w:val="24"/>
          <w:szCs w:val="24"/>
          <w:lang w:eastAsia="en-GB"/>
        </w:rPr>
      </w:pPr>
      <w:r w:rsidRPr="00E06B03">
        <w:rPr>
          <w:sz w:val="24"/>
          <w:szCs w:val="24"/>
        </w:rPr>
        <w:t xml:space="preserve">Inside </w:t>
      </w:r>
      <w:r w:rsidR="005861EE" w:rsidRPr="00E06B03">
        <w:rPr>
          <w:sz w:val="24"/>
          <w:szCs w:val="24"/>
        </w:rPr>
        <w:t xml:space="preserve">and areas of </w:t>
      </w:r>
      <w:r w:rsidRPr="00E06B03">
        <w:rPr>
          <w:sz w:val="24"/>
          <w:szCs w:val="24"/>
        </w:rPr>
        <w:t>the workshops</w:t>
      </w:r>
      <w:r w:rsidR="005861EE" w:rsidRPr="00E06B03">
        <w:rPr>
          <w:sz w:val="24"/>
          <w:szCs w:val="24"/>
        </w:rPr>
        <w:t>.</w:t>
      </w:r>
    </w:p>
    <w:p w14:paraId="053FDF7D" w14:textId="77777777" w:rsidR="00891947" w:rsidRPr="00E06B03" w:rsidRDefault="00891947" w:rsidP="00E06B03">
      <w:pPr>
        <w:pStyle w:val="ListParagraph"/>
        <w:numPr>
          <w:ilvl w:val="0"/>
          <w:numId w:val="4"/>
        </w:numPr>
        <w:jc w:val="both"/>
        <w:rPr>
          <w:sz w:val="24"/>
          <w:szCs w:val="24"/>
          <w:lang w:eastAsia="en-GB"/>
        </w:rPr>
      </w:pPr>
      <w:r w:rsidRPr="00E06B03">
        <w:rPr>
          <w:sz w:val="24"/>
          <w:szCs w:val="24"/>
        </w:rPr>
        <w:t>Company provided vehicles</w:t>
      </w:r>
      <w:r w:rsidR="005861EE" w:rsidRPr="00E06B03">
        <w:rPr>
          <w:sz w:val="24"/>
          <w:szCs w:val="24"/>
        </w:rPr>
        <w:t>.</w:t>
      </w:r>
    </w:p>
    <w:p w14:paraId="7E6D6A64" w14:textId="77777777" w:rsidR="00891947" w:rsidRPr="00F33C0D" w:rsidRDefault="00891947" w:rsidP="00E06B03">
      <w:pPr>
        <w:pStyle w:val="ListParagraph"/>
        <w:ind w:left="0"/>
        <w:jc w:val="both"/>
        <w:rPr>
          <w:sz w:val="24"/>
          <w:szCs w:val="24"/>
          <w:lang w:eastAsia="en-GB"/>
        </w:rPr>
      </w:pPr>
    </w:p>
    <w:p w14:paraId="46977012" w14:textId="77777777" w:rsidR="00891947" w:rsidRPr="00F33C0D" w:rsidRDefault="00891947" w:rsidP="00E06B03">
      <w:pPr>
        <w:pStyle w:val="ListParagraph"/>
        <w:ind w:left="0"/>
        <w:jc w:val="both"/>
        <w:rPr>
          <w:sz w:val="24"/>
          <w:szCs w:val="24"/>
        </w:rPr>
      </w:pPr>
      <w:r w:rsidRPr="00F33C0D">
        <w:rPr>
          <w:sz w:val="24"/>
          <w:szCs w:val="24"/>
        </w:rPr>
        <w:t>This Smoking Policy also applies to the use of electronic cigarettes. The use of electronic cigarettes is prohibited wherever smoking is proh</w:t>
      </w:r>
      <w:r w:rsidR="00F91D07" w:rsidRPr="00F33C0D">
        <w:rPr>
          <w:sz w:val="24"/>
          <w:szCs w:val="24"/>
        </w:rPr>
        <w:t>ibited and is a sackable offence therefore failure to follow this policy will result in dismissal.</w:t>
      </w:r>
    </w:p>
    <w:p w14:paraId="3AB33230" w14:textId="77777777" w:rsidR="00F91D07" w:rsidRPr="00F33C0D" w:rsidRDefault="00F91D07" w:rsidP="00E06B03">
      <w:pPr>
        <w:pStyle w:val="ListParagraph"/>
        <w:ind w:left="0"/>
        <w:rPr>
          <w:sz w:val="24"/>
          <w:szCs w:val="24"/>
        </w:rPr>
      </w:pPr>
    </w:p>
    <w:p w14:paraId="07993881" w14:textId="77777777" w:rsidR="00F91D07" w:rsidRPr="00F33C0D" w:rsidRDefault="00F91D07" w:rsidP="00E06B03">
      <w:pPr>
        <w:pStyle w:val="ListParagraph"/>
        <w:ind w:left="0"/>
        <w:jc w:val="both"/>
        <w:rPr>
          <w:sz w:val="24"/>
          <w:szCs w:val="24"/>
        </w:rPr>
      </w:pPr>
      <w:r w:rsidRPr="00F33C0D">
        <w:rPr>
          <w:sz w:val="24"/>
          <w:szCs w:val="24"/>
        </w:rPr>
        <w:t>Smoking shelters will not be provided but locally designated smoking areas should be identified. These should be a suitable distance away from the building to avoid smoke drifting through open doors or windows or people having to pass through a smoking area to access a building. Cigarette waste should be disposed of properly and considerately in a safe manner.</w:t>
      </w:r>
    </w:p>
    <w:p w14:paraId="1C1950E8" w14:textId="77777777" w:rsidR="00F91D07" w:rsidRPr="00F33C0D" w:rsidRDefault="00F91D07" w:rsidP="00E06B03">
      <w:pPr>
        <w:pStyle w:val="ListParagraph"/>
        <w:ind w:left="0"/>
        <w:jc w:val="both"/>
        <w:rPr>
          <w:sz w:val="24"/>
          <w:szCs w:val="24"/>
        </w:rPr>
      </w:pPr>
    </w:p>
    <w:p w14:paraId="124195EC" w14:textId="77777777" w:rsidR="00F91D07" w:rsidRPr="00F33C0D" w:rsidRDefault="00F91D07" w:rsidP="00E06B03">
      <w:pPr>
        <w:pStyle w:val="ListParagraph"/>
        <w:ind w:left="0"/>
        <w:jc w:val="both"/>
        <w:rPr>
          <w:sz w:val="24"/>
          <w:szCs w:val="24"/>
        </w:rPr>
      </w:pPr>
      <w:r w:rsidRPr="00F33C0D">
        <w:rPr>
          <w:sz w:val="24"/>
          <w:szCs w:val="24"/>
        </w:rPr>
        <w:t>Managers must take steps to ensure that this policy is complied with in areas under their control.</w:t>
      </w:r>
    </w:p>
    <w:p w14:paraId="792136B4" w14:textId="77777777" w:rsidR="005861EE" w:rsidRPr="00F33C0D" w:rsidRDefault="005861EE" w:rsidP="00E06B03">
      <w:pPr>
        <w:pStyle w:val="ListParagraph"/>
        <w:ind w:left="0"/>
        <w:jc w:val="both"/>
        <w:rPr>
          <w:sz w:val="24"/>
          <w:szCs w:val="24"/>
        </w:rPr>
      </w:pPr>
    </w:p>
    <w:p w14:paraId="0A3C8B88" w14:textId="77777777" w:rsidR="005861EE" w:rsidRPr="00F33C0D" w:rsidRDefault="005861EE" w:rsidP="00E06B03">
      <w:pPr>
        <w:pStyle w:val="ListParagraph"/>
        <w:ind w:left="0"/>
        <w:jc w:val="both"/>
        <w:rPr>
          <w:sz w:val="24"/>
          <w:szCs w:val="24"/>
        </w:rPr>
      </w:pPr>
      <w:r w:rsidRPr="00F33C0D">
        <w:rPr>
          <w:sz w:val="24"/>
          <w:szCs w:val="24"/>
        </w:rPr>
        <w:t xml:space="preserve">It is recognised that it would not be appropriate to totally exclude cigarette breaks or to put a restrictive number in place. However, consultation has indicated concern from </w:t>
      </w:r>
      <w:proofErr w:type="gramStart"/>
      <w:r w:rsidRPr="00F33C0D">
        <w:rPr>
          <w:sz w:val="24"/>
          <w:szCs w:val="24"/>
        </w:rPr>
        <w:t>a number of</w:t>
      </w:r>
      <w:proofErr w:type="gramEnd"/>
      <w:r w:rsidRPr="00F33C0D">
        <w:rPr>
          <w:sz w:val="24"/>
          <w:szCs w:val="24"/>
        </w:rPr>
        <w:t xml:space="preserve"> areas regarding the amount of cigarette breaks taken during working hours. Smokers should be mindful of the impact of their breaks on both their work and colleagues. As such smokers should limit their cigarette breaks during working hours by smoking outside of normal working hours or within designated break times. </w:t>
      </w:r>
      <w:r w:rsidR="00E06B03">
        <w:rPr>
          <w:sz w:val="24"/>
          <w:szCs w:val="24"/>
        </w:rPr>
        <w:t>I</w:t>
      </w:r>
      <w:r w:rsidRPr="00F33C0D">
        <w:rPr>
          <w:sz w:val="24"/>
          <w:szCs w:val="24"/>
        </w:rPr>
        <w:t>t will be the responsibility of the line manager to monitor this at a local level and to bring any concerns to the attention of the individual.</w:t>
      </w:r>
    </w:p>
    <w:p w14:paraId="4FC1A8DC" w14:textId="77777777" w:rsidR="00766D5E" w:rsidRPr="00F33C0D" w:rsidRDefault="00766D5E" w:rsidP="00E06B03">
      <w:pPr>
        <w:rPr>
          <w:sz w:val="24"/>
          <w:szCs w:val="24"/>
        </w:rPr>
      </w:pPr>
    </w:p>
    <w:p w14:paraId="5377F290" w14:textId="77777777" w:rsidR="00766D5E" w:rsidRPr="00E06B03" w:rsidRDefault="00766D5E" w:rsidP="00E06B03">
      <w:pPr>
        <w:pStyle w:val="ListParagraph"/>
        <w:ind w:left="0"/>
        <w:jc w:val="both"/>
        <w:rPr>
          <w:b/>
          <w:sz w:val="24"/>
          <w:szCs w:val="24"/>
        </w:rPr>
      </w:pPr>
      <w:r w:rsidRPr="00E06B03">
        <w:rPr>
          <w:b/>
          <w:sz w:val="24"/>
          <w:szCs w:val="24"/>
        </w:rPr>
        <w:t>Relevant Regulations</w:t>
      </w:r>
    </w:p>
    <w:p w14:paraId="3BA154B5" w14:textId="77777777" w:rsidR="00766D5E" w:rsidRPr="00F33C0D" w:rsidRDefault="00766D5E" w:rsidP="00E06B03">
      <w:pPr>
        <w:pStyle w:val="ListParagraph"/>
        <w:ind w:left="0"/>
        <w:jc w:val="both"/>
        <w:rPr>
          <w:sz w:val="24"/>
          <w:szCs w:val="24"/>
          <w:lang w:eastAsia="en-GB"/>
        </w:rPr>
      </w:pPr>
    </w:p>
    <w:p w14:paraId="373B67CA" w14:textId="77777777" w:rsidR="00766D5E" w:rsidRPr="00E06B03" w:rsidRDefault="00766D5E" w:rsidP="00E06B03">
      <w:pPr>
        <w:pStyle w:val="ListParagraph"/>
        <w:numPr>
          <w:ilvl w:val="0"/>
          <w:numId w:val="5"/>
        </w:numPr>
        <w:jc w:val="both"/>
        <w:rPr>
          <w:sz w:val="24"/>
          <w:szCs w:val="24"/>
          <w:lang w:eastAsia="en-GB"/>
        </w:rPr>
      </w:pPr>
      <w:r w:rsidRPr="00E06B03">
        <w:rPr>
          <w:sz w:val="24"/>
          <w:szCs w:val="24"/>
          <w:lang w:eastAsia="en-GB"/>
        </w:rPr>
        <w:t>Health Act 2006</w:t>
      </w:r>
    </w:p>
    <w:p w14:paraId="7D098785" w14:textId="77777777" w:rsidR="00766D5E" w:rsidRPr="00E06B03" w:rsidRDefault="00766D5E" w:rsidP="00E06B03">
      <w:pPr>
        <w:pStyle w:val="ListParagraph"/>
        <w:numPr>
          <w:ilvl w:val="0"/>
          <w:numId w:val="5"/>
        </w:numPr>
        <w:jc w:val="both"/>
        <w:rPr>
          <w:sz w:val="24"/>
          <w:szCs w:val="24"/>
          <w:lang w:eastAsia="en-GB"/>
        </w:rPr>
      </w:pPr>
      <w:r w:rsidRPr="00E06B03">
        <w:rPr>
          <w:sz w:val="24"/>
          <w:szCs w:val="24"/>
          <w:lang w:eastAsia="en-GB"/>
        </w:rPr>
        <w:t xml:space="preserve">The smoke-free (Exemptions &amp; Vehicles) Regulations 2007 </w:t>
      </w:r>
    </w:p>
    <w:p w14:paraId="71A10308" w14:textId="77777777" w:rsidR="00F33C0D" w:rsidRDefault="00F33C0D" w:rsidP="00E06B03">
      <w:pPr>
        <w:jc w:val="both"/>
        <w:rPr>
          <w:sz w:val="24"/>
          <w:szCs w:val="24"/>
        </w:rPr>
      </w:pPr>
    </w:p>
    <w:p w14:paraId="48FE44B7" w14:textId="77777777" w:rsidR="00CD7557" w:rsidRPr="00F33C0D" w:rsidRDefault="00766D5E" w:rsidP="00E06B03">
      <w:pPr>
        <w:jc w:val="both"/>
        <w:rPr>
          <w:sz w:val="24"/>
          <w:szCs w:val="24"/>
        </w:rPr>
      </w:pPr>
      <w:r w:rsidRPr="00F33C0D">
        <w:rPr>
          <w:sz w:val="24"/>
          <w:szCs w:val="24"/>
        </w:rPr>
        <w:t>Individuals in breach of these legislative requirements may be liable to prosecution.</w:t>
      </w:r>
    </w:p>
    <w:p w14:paraId="5D9EEF3B" w14:textId="77777777" w:rsidR="00F33C0D" w:rsidRDefault="00F33C0D" w:rsidP="00E06B03">
      <w:pPr>
        <w:contextualSpacing/>
        <w:jc w:val="both"/>
        <w:rPr>
          <w:b/>
          <w:sz w:val="24"/>
          <w:szCs w:val="24"/>
          <w:u w:val="single"/>
        </w:rPr>
      </w:pPr>
    </w:p>
    <w:p w14:paraId="354C809A" w14:textId="77777777" w:rsidR="00CD7557" w:rsidRPr="00E06B03" w:rsidRDefault="00CD7557" w:rsidP="00E06B03">
      <w:pPr>
        <w:contextualSpacing/>
        <w:jc w:val="both"/>
        <w:rPr>
          <w:b/>
          <w:sz w:val="24"/>
          <w:szCs w:val="24"/>
        </w:rPr>
      </w:pPr>
      <w:r w:rsidRPr="00E06B03">
        <w:rPr>
          <w:b/>
          <w:sz w:val="24"/>
          <w:szCs w:val="24"/>
        </w:rPr>
        <w:t>Discipline</w:t>
      </w:r>
    </w:p>
    <w:p w14:paraId="52EE6970" w14:textId="77777777" w:rsidR="00CD7557" w:rsidRPr="00F33C0D" w:rsidRDefault="00CD7557" w:rsidP="00E06B03">
      <w:pPr>
        <w:contextualSpacing/>
        <w:jc w:val="both"/>
        <w:rPr>
          <w:b/>
          <w:sz w:val="24"/>
          <w:szCs w:val="24"/>
          <w:u w:val="single"/>
        </w:rPr>
      </w:pPr>
    </w:p>
    <w:p w14:paraId="1F4FD132" w14:textId="77777777" w:rsidR="00CD7557" w:rsidRPr="00E06B03" w:rsidRDefault="00CD7557" w:rsidP="00E06B03">
      <w:pPr>
        <w:pStyle w:val="ListParagraph"/>
        <w:ind w:left="0"/>
        <w:jc w:val="both"/>
        <w:rPr>
          <w:sz w:val="24"/>
          <w:szCs w:val="24"/>
        </w:rPr>
      </w:pPr>
      <w:r w:rsidRPr="00E06B03">
        <w:rPr>
          <w:sz w:val="24"/>
          <w:szCs w:val="24"/>
        </w:rPr>
        <w:t>Failure to follow this policy will result in disciplinary action which may in turn result in dismissal.</w:t>
      </w:r>
    </w:p>
    <w:p w14:paraId="54192708" w14:textId="77777777" w:rsidR="00F33C0D" w:rsidRPr="00F33C0D" w:rsidRDefault="00F33C0D" w:rsidP="00E06B03">
      <w:pPr>
        <w:pStyle w:val="ListParagraph"/>
        <w:ind w:left="0"/>
        <w:jc w:val="both"/>
        <w:rPr>
          <w:b/>
          <w:sz w:val="24"/>
          <w:szCs w:val="24"/>
        </w:rPr>
      </w:pPr>
    </w:p>
    <w:p w14:paraId="63FB3CC3" w14:textId="77777777" w:rsidR="00CD7557" w:rsidRDefault="00CD7557" w:rsidP="00E06B03">
      <w:pPr>
        <w:contextualSpacing/>
        <w:jc w:val="both"/>
        <w:rPr>
          <w:sz w:val="24"/>
          <w:szCs w:val="24"/>
        </w:rPr>
      </w:pPr>
      <w:r w:rsidRPr="00F33C0D">
        <w:rPr>
          <w:sz w:val="24"/>
          <w:szCs w:val="24"/>
        </w:rPr>
        <w:t>The prohibition of electronic cigarettes wherever smoking is prohibited is on the basis that these products do not provide recognised health benefits while introducing several negative consequences including undermining the enforcement of the Smoking Policy.</w:t>
      </w:r>
    </w:p>
    <w:p w14:paraId="38570365" w14:textId="77777777" w:rsidR="00F33C0D" w:rsidRPr="00F33C0D" w:rsidRDefault="00F33C0D" w:rsidP="00E06B03">
      <w:pPr>
        <w:contextualSpacing/>
        <w:jc w:val="both"/>
        <w:rPr>
          <w:sz w:val="24"/>
          <w:szCs w:val="24"/>
        </w:rPr>
      </w:pPr>
    </w:p>
    <w:p w14:paraId="7D2A0B82" w14:textId="77777777" w:rsidR="00CD7557" w:rsidRPr="00F33C0D" w:rsidRDefault="00CD7557" w:rsidP="00E06B03">
      <w:pPr>
        <w:pStyle w:val="Default"/>
        <w:jc w:val="both"/>
        <w:rPr>
          <w:rFonts w:ascii="Arial" w:hAnsi="Arial" w:cs="Arial"/>
        </w:rPr>
      </w:pPr>
      <w:r w:rsidRPr="00F33C0D">
        <w:rPr>
          <w:rFonts w:ascii="Arial" w:hAnsi="Arial" w:cs="Arial"/>
        </w:rPr>
        <w:t>Employees who wish to smoke may do so in their own time during lunch breaks.  Employees will not be permitted to smoke whilst carrying out their duties and responsibilities for the company.</w:t>
      </w:r>
    </w:p>
    <w:p w14:paraId="510887EA" w14:textId="77777777" w:rsidR="00CD7557" w:rsidRPr="00F33C0D" w:rsidRDefault="00CD7557" w:rsidP="00E06B03">
      <w:pPr>
        <w:autoSpaceDE w:val="0"/>
        <w:autoSpaceDN w:val="0"/>
        <w:adjustRightInd w:val="0"/>
        <w:rPr>
          <w:color w:val="000000"/>
          <w:sz w:val="24"/>
          <w:szCs w:val="24"/>
        </w:rPr>
      </w:pPr>
    </w:p>
    <w:p w14:paraId="4F53086E" w14:textId="77777777" w:rsidR="00CD7557" w:rsidRDefault="00CD7557" w:rsidP="00E06B03">
      <w:pPr>
        <w:autoSpaceDE w:val="0"/>
        <w:autoSpaceDN w:val="0"/>
        <w:adjustRightInd w:val="0"/>
        <w:jc w:val="both"/>
        <w:rPr>
          <w:bCs/>
          <w:color w:val="000000"/>
          <w:sz w:val="24"/>
          <w:szCs w:val="24"/>
        </w:rPr>
      </w:pPr>
      <w:r w:rsidRPr="00F33C0D">
        <w:rPr>
          <w:bCs/>
          <w:color w:val="000000"/>
          <w:sz w:val="24"/>
          <w:szCs w:val="24"/>
        </w:rPr>
        <w:t xml:space="preserve">Managers will be responsible for the promotion and maintenance of the policy by their staff. Managers will receive training and guidance regarding their responsibilities in relation to the policy and enforcement of it. </w:t>
      </w:r>
    </w:p>
    <w:p w14:paraId="3F77376E" w14:textId="77777777" w:rsidR="00F33C0D" w:rsidRPr="00F33C0D" w:rsidRDefault="00F33C0D" w:rsidP="00E06B03">
      <w:pPr>
        <w:autoSpaceDE w:val="0"/>
        <w:autoSpaceDN w:val="0"/>
        <w:adjustRightInd w:val="0"/>
        <w:jc w:val="both"/>
        <w:rPr>
          <w:color w:val="000000"/>
          <w:sz w:val="24"/>
          <w:szCs w:val="24"/>
        </w:rPr>
      </w:pPr>
    </w:p>
    <w:p w14:paraId="5B965E23" w14:textId="77777777" w:rsidR="00576642" w:rsidRPr="00E06B03" w:rsidRDefault="00CD7557" w:rsidP="00E06B03">
      <w:pPr>
        <w:pStyle w:val="ListParagraph"/>
        <w:numPr>
          <w:ilvl w:val="0"/>
          <w:numId w:val="6"/>
        </w:numPr>
        <w:autoSpaceDE w:val="0"/>
        <w:autoSpaceDN w:val="0"/>
        <w:adjustRightInd w:val="0"/>
        <w:jc w:val="both"/>
        <w:rPr>
          <w:bCs/>
          <w:color w:val="000000"/>
          <w:sz w:val="24"/>
          <w:szCs w:val="24"/>
        </w:rPr>
      </w:pPr>
      <w:r w:rsidRPr="00E06B03">
        <w:rPr>
          <w:bCs/>
          <w:color w:val="000000"/>
          <w:sz w:val="24"/>
          <w:szCs w:val="24"/>
        </w:rPr>
        <w:t xml:space="preserve">Employees should inform the appropriate manager of anyone who fails to comply with the policy. </w:t>
      </w:r>
    </w:p>
    <w:p w14:paraId="32A64320" w14:textId="77777777" w:rsidR="00576642" w:rsidRPr="00E06B03" w:rsidRDefault="00CD7557" w:rsidP="00E06B03">
      <w:pPr>
        <w:pStyle w:val="ListParagraph"/>
        <w:numPr>
          <w:ilvl w:val="0"/>
          <w:numId w:val="6"/>
        </w:numPr>
        <w:autoSpaceDE w:val="0"/>
        <w:autoSpaceDN w:val="0"/>
        <w:adjustRightInd w:val="0"/>
        <w:jc w:val="both"/>
        <w:rPr>
          <w:bCs/>
          <w:color w:val="000000"/>
          <w:sz w:val="24"/>
          <w:szCs w:val="24"/>
        </w:rPr>
      </w:pPr>
      <w:r w:rsidRPr="00E06B03">
        <w:rPr>
          <w:bCs/>
          <w:color w:val="000000"/>
          <w:sz w:val="24"/>
          <w:szCs w:val="24"/>
        </w:rPr>
        <w:t xml:space="preserve">Employees not complying with the policy will be referred to </w:t>
      </w:r>
      <w:proofErr w:type="gramStart"/>
      <w:r w:rsidRPr="00E06B03">
        <w:rPr>
          <w:bCs/>
          <w:color w:val="000000"/>
          <w:sz w:val="24"/>
          <w:szCs w:val="24"/>
        </w:rPr>
        <w:t xml:space="preserve">Occupational </w:t>
      </w:r>
      <w:r w:rsidR="00F33C0D" w:rsidRPr="00E06B03">
        <w:rPr>
          <w:bCs/>
          <w:color w:val="000000"/>
          <w:sz w:val="24"/>
          <w:szCs w:val="24"/>
        </w:rPr>
        <w:t xml:space="preserve"> </w:t>
      </w:r>
      <w:r w:rsidRPr="00E06B03">
        <w:rPr>
          <w:bCs/>
          <w:color w:val="000000"/>
          <w:sz w:val="24"/>
          <w:szCs w:val="24"/>
        </w:rPr>
        <w:t>Health</w:t>
      </w:r>
      <w:proofErr w:type="gramEnd"/>
      <w:r w:rsidRPr="00E06B03">
        <w:rPr>
          <w:bCs/>
          <w:color w:val="000000"/>
          <w:sz w:val="24"/>
          <w:szCs w:val="24"/>
        </w:rPr>
        <w:t xml:space="preserve">/their manager for support subject to the usual disciplinary procedure. </w:t>
      </w:r>
    </w:p>
    <w:p w14:paraId="2F69F75F" w14:textId="77777777" w:rsidR="00CD7557" w:rsidRPr="00E06B03" w:rsidRDefault="00CD7557" w:rsidP="00E06B03">
      <w:pPr>
        <w:pStyle w:val="ListParagraph"/>
        <w:numPr>
          <w:ilvl w:val="0"/>
          <w:numId w:val="6"/>
        </w:numPr>
        <w:autoSpaceDE w:val="0"/>
        <w:autoSpaceDN w:val="0"/>
        <w:adjustRightInd w:val="0"/>
        <w:jc w:val="both"/>
        <w:rPr>
          <w:color w:val="000000"/>
          <w:sz w:val="24"/>
          <w:szCs w:val="24"/>
        </w:rPr>
      </w:pPr>
      <w:r w:rsidRPr="00E06B03">
        <w:rPr>
          <w:bCs/>
          <w:color w:val="000000"/>
          <w:sz w:val="24"/>
          <w:szCs w:val="24"/>
        </w:rPr>
        <w:t xml:space="preserve">Visitors not adhering to the policy will be asked to comply or leave the premises </w:t>
      </w:r>
      <w:r w:rsidRPr="00E06B03">
        <w:rPr>
          <w:color w:val="000000"/>
          <w:sz w:val="24"/>
          <w:szCs w:val="24"/>
        </w:rPr>
        <w:t>or site.</w:t>
      </w:r>
    </w:p>
    <w:p w14:paraId="0F43BBB3" w14:textId="77777777" w:rsidR="00576642" w:rsidRDefault="00576642" w:rsidP="00ED69D2">
      <w:pPr>
        <w:autoSpaceDE w:val="0"/>
        <w:autoSpaceDN w:val="0"/>
        <w:adjustRightInd w:val="0"/>
        <w:ind w:left="567"/>
        <w:jc w:val="both"/>
        <w:rPr>
          <w:rFonts w:ascii="NFLON A+ Humnst 777 BT" w:hAnsi="NFLON A+ Humnst 777 BT" w:cs="NFLON A+ Humnst 777 BT"/>
          <w:color w:val="000000"/>
          <w:sz w:val="23"/>
          <w:szCs w:val="23"/>
        </w:rPr>
      </w:pPr>
    </w:p>
    <w:p w14:paraId="348480BE" w14:textId="77777777" w:rsidR="00EA3145" w:rsidRDefault="00EA3145" w:rsidP="00EA3145">
      <w:pPr>
        <w:tabs>
          <w:tab w:val="left" w:pos="2552"/>
          <w:tab w:val="left" w:pos="5670"/>
        </w:tabs>
        <w:rPr>
          <w:color w:val="000000"/>
          <w:sz w:val="24"/>
          <w:szCs w:val="24"/>
        </w:rPr>
      </w:pPr>
      <w:r w:rsidRPr="009E28E6">
        <w:rPr>
          <w:color w:val="000000"/>
          <w:sz w:val="24"/>
          <w:szCs w:val="24"/>
        </w:rPr>
        <w:t xml:space="preserve">Name: </w:t>
      </w:r>
      <w:r w:rsidR="00E06B03">
        <w:rPr>
          <w:color w:val="000000"/>
          <w:sz w:val="24"/>
          <w:szCs w:val="24"/>
        </w:rPr>
        <w:t>Print</w:t>
      </w:r>
      <w:r w:rsidRPr="009E28E6">
        <w:rPr>
          <w:color w:val="000000"/>
          <w:sz w:val="24"/>
          <w:szCs w:val="24"/>
        </w:rPr>
        <w:t xml:space="preserve"> (Managing </w:t>
      </w:r>
      <w:proofErr w:type="gramStart"/>
      <w:r w:rsidRPr="009E28E6">
        <w:rPr>
          <w:color w:val="000000"/>
          <w:sz w:val="24"/>
          <w:szCs w:val="24"/>
        </w:rPr>
        <w:t>Director)  Date</w:t>
      </w:r>
      <w:proofErr w:type="gramEnd"/>
      <w:r w:rsidRPr="009E28E6">
        <w:rPr>
          <w:color w:val="000000"/>
          <w:sz w:val="24"/>
          <w:szCs w:val="24"/>
        </w:rPr>
        <w:t xml:space="preserve">:   </w:t>
      </w:r>
    </w:p>
    <w:p w14:paraId="5A4BD423" w14:textId="77777777" w:rsidR="00EA3145" w:rsidRDefault="00EA3145" w:rsidP="00EA3145">
      <w:pPr>
        <w:tabs>
          <w:tab w:val="left" w:pos="2552"/>
          <w:tab w:val="left" w:pos="5670"/>
        </w:tabs>
        <w:rPr>
          <w:color w:val="000000"/>
          <w:sz w:val="24"/>
          <w:szCs w:val="24"/>
        </w:rPr>
      </w:pPr>
    </w:p>
    <w:p w14:paraId="2A1617C3" w14:textId="77777777" w:rsidR="00EA3145" w:rsidRPr="006650B7" w:rsidRDefault="00EA3145" w:rsidP="00EA3145">
      <w:pPr>
        <w:tabs>
          <w:tab w:val="left" w:pos="2552"/>
          <w:tab w:val="left" w:pos="5670"/>
        </w:tabs>
        <w:rPr>
          <w:sz w:val="24"/>
          <w:szCs w:val="24"/>
        </w:rPr>
      </w:pPr>
      <w:proofErr w:type="gramStart"/>
      <w:r w:rsidRPr="009E28E6">
        <w:rPr>
          <w:color w:val="000000"/>
          <w:sz w:val="24"/>
          <w:szCs w:val="24"/>
        </w:rPr>
        <w:t>Signature:_</w:t>
      </w:r>
      <w:proofErr w:type="gramEnd"/>
      <w:r w:rsidRPr="009E28E6">
        <w:rPr>
          <w:color w:val="000000"/>
          <w:sz w:val="24"/>
          <w:szCs w:val="24"/>
        </w:rPr>
        <w:t>____________________________</w:t>
      </w:r>
      <w:r w:rsidRPr="006650B7">
        <w:rPr>
          <w:sz w:val="24"/>
          <w:szCs w:val="24"/>
        </w:rPr>
        <w:t xml:space="preserve"> </w:t>
      </w:r>
    </w:p>
    <w:p w14:paraId="2C9A4D89" w14:textId="77777777" w:rsidR="00576642" w:rsidRDefault="00576642" w:rsidP="00576642">
      <w:pPr>
        <w:autoSpaceDE w:val="0"/>
        <w:autoSpaceDN w:val="0"/>
        <w:adjustRightInd w:val="0"/>
        <w:spacing w:after="316"/>
        <w:jc w:val="both"/>
        <w:rPr>
          <w:rFonts w:ascii="NFLON A+ Humnst 777 BT" w:hAnsi="NFLON A+ Humnst 777 BT" w:cs="NFLON A+ Humnst 777 BT"/>
          <w:color w:val="000000"/>
          <w:sz w:val="23"/>
          <w:szCs w:val="23"/>
        </w:rPr>
      </w:pPr>
    </w:p>
    <w:sectPr w:rsidR="00576642" w:rsidSect="008A04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D774" w14:textId="77777777" w:rsidR="002F3DBA" w:rsidRDefault="002F3DBA" w:rsidP="00EA3145">
      <w:r>
        <w:separator/>
      </w:r>
    </w:p>
  </w:endnote>
  <w:endnote w:type="continuationSeparator" w:id="0">
    <w:p w14:paraId="1AA9F259" w14:textId="77777777" w:rsidR="002F3DBA" w:rsidRDefault="002F3DBA" w:rsidP="00EA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FMDJ D+ Humnst 777 BT">
    <w:altName w:val="Humnst"/>
    <w:panose1 w:val="00000000000000000000"/>
    <w:charset w:val="00"/>
    <w:family w:val="swiss"/>
    <w:notTrueType/>
    <w:pitch w:val="default"/>
    <w:sig w:usb0="00000003" w:usb1="00000000" w:usb2="00000000" w:usb3="00000000" w:csb0="00000001" w:csb1="00000000"/>
  </w:font>
  <w:font w:name="NFLON A+ Humnst 777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CA4B" w14:textId="77777777" w:rsidR="0051049D" w:rsidRDefault="00510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403E" w14:textId="77777777" w:rsidR="00EA3145" w:rsidRPr="0051049D" w:rsidRDefault="00EA3145" w:rsidP="00EA3145">
    <w:pPr>
      <w:pStyle w:val="Footer"/>
      <w:tabs>
        <w:tab w:val="left" w:pos="3686"/>
        <w:tab w:val="left" w:pos="6521"/>
        <w:tab w:val="right" w:pos="9639"/>
      </w:tabs>
      <w:rPr>
        <w:rStyle w:val="PageNumber"/>
      </w:rPr>
    </w:pPr>
    <w:r w:rsidRPr="0051049D">
      <w:rPr>
        <w:sz w:val="16"/>
      </w:rPr>
      <w:t>Smoking Policy</w:t>
    </w:r>
    <w:r w:rsidRPr="0051049D">
      <w:rPr>
        <w:sz w:val="16"/>
      </w:rPr>
      <w:tab/>
    </w:r>
    <w:r w:rsidRPr="0051049D">
      <w:rPr>
        <w:sz w:val="16"/>
      </w:rPr>
      <w:tab/>
    </w:r>
    <w:r w:rsidRPr="0051049D">
      <w:rPr>
        <w:sz w:val="16"/>
      </w:rPr>
      <w:tab/>
    </w:r>
    <w:r w:rsidRPr="0051049D">
      <w:rPr>
        <w:sz w:val="16"/>
      </w:rPr>
      <w:tab/>
      <w:t xml:space="preserve">Page No </w:t>
    </w:r>
    <w:r w:rsidRPr="0051049D">
      <w:rPr>
        <w:rStyle w:val="PageNumber"/>
      </w:rPr>
      <w:fldChar w:fldCharType="begin"/>
    </w:r>
    <w:r w:rsidRPr="0051049D">
      <w:rPr>
        <w:rStyle w:val="PageNumber"/>
      </w:rPr>
      <w:instrText xml:space="preserve"> PAGE </w:instrText>
    </w:r>
    <w:r w:rsidRPr="0051049D">
      <w:rPr>
        <w:rStyle w:val="PageNumber"/>
      </w:rPr>
      <w:fldChar w:fldCharType="separate"/>
    </w:r>
    <w:r w:rsidR="00BB7CF7">
      <w:rPr>
        <w:rStyle w:val="PageNumber"/>
        <w:noProof/>
      </w:rPr>
      <w:t>1</w:t>
    </w:r>
    <w:r w:rsidRPr="0051049D">
      <w:rPr>
        <w:rStyle w:val="PageNumber"/>
      </w:rPr>
      <w:fldChar w:fldCharType="end"/>
    </w:r>
    <w:r w:rsidRPr="0051049D">
      <w:rPr>
        <w:rStyle w:val="PageNumber"/>
      </w:rPr>
      <w:t xml:space="preserve"> of </w:t>
    </w:r>
    <w:r w:rsidRPr="0051049D">
      <w:rPr>
        <w:rStyle w:val="PageNumber"/>
      </w:rPr>
      <w:fldChar w:fldCharType="begin"/>
    </w:r>
    <w:r w:rsidRPr="0051049D">
      <w:rPr>
        <w:rStyle w:val="PageNumber"/>
      </w:rPr>
      <w:instrText xml:space="preserve"> NUMPAGES </w:instrText>
    </w:r>
    <w:r w:rsidRPr="0051049D">
      <w:rPr>
        <w:rStyle w:val="PageNumber"/>
      </w:rPr>
      <w:fldChar w:fldCharType="separate"/>
    </w:r>
    <w:r w:rsidR="00BB7CF7">
      <w:rPr>
        <w:rStyle w:val="PageNumber"/>
        <w:noProof/>
      </w:rPr>
      <w:t>2</w:t>
    </w:r>
    <w:r w:rsidRPr="0051049D">
      <w:rPr>
        <w:rStyle w:val="PageNumber"/>
      </w:rPr>
      <w:fldChar w:fldCharType="end"/>
    </w:r>
  </w:p>
  <w:p w14:paraId="35F76EA1" w14:textId="77777777" w:rsidR="00EA3145" w:rsidRDefault="00EA3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AAEB" w14:textId="77777777" w:rsidR="0051049D" w:rsidRDefault="00510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C4C9" w14:textId="77777777" w:rsidR="002F3DBA" w:rsidRDefault="002F3DBA" w:rsidP="00EA3145">
      <w:r>
        <w:separator/>
      </w:r>
    </w:p>
  </w:footnote>
  <w:footnote w:type="continuationSeparator" w:id="0">
    <w:p w14:paraId="476F9E39" w14:textId="77777777" w:rsidR="002F3DBA" w:rsidRDefault="002F3DBA" w:rsidP="00EA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4C8" w14:textId="77777777" w:rsidR="0051049D" w:rsidRDefault="00510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4CAC" w14:textId="77777777" w:rsidR="0051049D" w:rsidRDefault="00510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ADEB" w14:textId="77777777" w:rsidR="0051049D" w:rsidRDefault="00510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2AF"/>
    <w:multiLevelType w:val="hybridMultilevel"/>
    <w:tmpl w:val="21A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5E74"/>
    <w:multiLevelType w:val="hybridMultilevel"/>
    <w:tmpl w:val="A38C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A11A1"/>
    <w:multiLevelType w:val="hybridMultilevel"/>
    <w:tmpl w:val="E460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D27F4"/>
    <w:multiLevelType w:val="hybridMultilevel"/>
    <w:tmpl w:val="04F8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525568"/>
    <w:multiLevelType w:val="hybridMultilevel"/>
    <w:tmpl w:val="7696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7160DD"/>
    <w:multiLevelType w:val="hybridMultilevel"/>
    <w:tmpl w:val="B30AFA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847719961">
    <w:abstractNumId w:val="0"/>
  </w:num>
  <w:num w:numId="2" w16cid:durableId="1486703275">
    <w:abstractNumId w:val="5"/>
  </w:num>
  <w:num w:numId="3" w16cid:durableId="890844809">
    <w:abstractNumId w:val="1"/>
  </w:num>
  <w:num w:numId="4" w16cid:durableId="745761720">
    <w:abstractNumId w:val="4"/>
  </w:num>
  <w:num w:numId="5" w16cid:durableId="726883119">
    <w:abstractNumId w:val="2"/>
  </w:num>
  <w:num w:numId="6" w16cid:durableId="927271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47"/>
    <w:rsid w:val="000354AF"/>
    <w:rsid w:val="00080AC9"/>
    <w:rsid w:val="000B2190"/>
    <w:rsid w:val="000C11C9"/>
    <w:rsid w:val="000F3D81"/>
    <w:rsid w:val="001045B6"/>
    <w:rsid w:val="00166AFD"/>
    <w:rsid w:val="00185C0C"/>
    <w:rsid w:val="001C4D1F"/>
    <w:rsid w:val="001D216A"/>
    <w:rsid w:val="001E76AA"/>
    <w:rsid w:val="001F7312"/>
    <w:rsid w:val="002200B7"/>
    <w:rsid w:val="00242116"/>
    <w:rsid w:val="00246B3E"/>
    <w:rsid w:val="00293CD5"/>
    <w:rsid w:val="002A08B4"/>
    <w:rsid w:val="002B73B3"/>
    <w:rsid w:val="002F3DBA"/>
    <w:rsid w:val="00337448"/>
    <w:rsid w:val="00344619"/>
    <w:rsid w:val="003768F2"/>
    <w:rsid w:val="00382027"/>
    <w:rsid w:val="0038555A"/>
    <w:rsid w:val="004013B5"/>
    <w:rsid w:val="00406415"/>
    <w:rsid w:val="004142A2"/>
    <w:rsid w:val="004438A7"/>
    <w:rsid w:val="00451F09"/>
    <w:rsid w:val="004736BD"/>
    <w:rsid w:val="004952AE"/>
    <w:rsid w:val="004A2CDB"/>
    <w:rsid w:val="004B59DA"/>
    <w:rsid w:val="0051049D"/>
    <w:rsid w:val="00515926"/>
    <w:rsid w:val="00534495"/>
    <w:rsid w:val="00576642"/>
    <w:rsid w:val="005861EE"/>
    <w:rsid w:val="005B41EE"/>
    <w:rsid w:val="005B6523"/>
    <w:rsid w:val="005D21FA"/>
    <w:rsid w:val="00667539"/>
    <w:rsid w:val="006901F3"/>
    <w:rsid w:val="006A7BB0"/>
    <w:rsid w:val="006B0D26"/>
    <w:rsid w:val="00745D02"/>
    <w:rsid w:val="00766D5E"/>
    <w:rsid w:val="00766E99"/>
    <w:rsid w:val="00782D06"/>
    <w:rsid w:val="00790910"/>
    <w:rsid w:val="007B65F3"/>
    <w:rsid w:val="007D13C5"/>
    <w:rsid w:val="0081003B"/>
    <w:rsid w:val="00834D2A"/>
    <w:rsid w:val="00860C6D"/>
    <w:rsid w:val="0087140D"/>
    <w:rsid w:val="00891947"/>
    <w:rsid w:val="008A04F0"/>
    <w:rsid w:val="008A22D3"/>
    <w:rsid w:val="008D3CD1"/>
    <w:rsid w:val="0090193D"/>
    <w:rsid w:val="00914054"/>
    <w:rsid w:val="00923F6A"/>
    <w:rsid w:val="00925C30"/>
    <w:rsid w:val="009264D8"/>
    <w:rsid w:val="009B7EC3"/>
    <w:rsid w:val="009C1634"/>
    <w:rsid w:val="00A15F1C"/>
    <w:rsid w:val="00A16AF4"/>
    <w:rsid w:val="00A20A6D"/>
    <w:rsid w:val="00A906D4"/>
    <w:rsid w:val="00AD4E59"/>
    <w:rsid w:val="00AE02BC"/>
    <w:rsid w:val="00AF6AB7"/>
    <w:rsid w:val="00B427E3"/>
    <w:rsid w:val="00B52E3E"/>
    <w:rsid w:val="00B620B6"/>
    <w:rsid w:val="00B63627"/>
    <w:rsid w:val="00B85FAB"/>
    <w:rsid w:val="00B86876"/>
    <w:rsid w:val="00BB6F18"/>
    <w:rsid w:val="00BB7CF7"/>
    <w:rsid w:val="00CC13D5"/>
    <w:rsid w:val="00CD09AD"/>
    <w:rsid w:val="00CD11E4"/>
    <w:rsid w:val="00CD7557"/>
    <w:rsid w:val="00D21156"/>
    <w:rsid w:val="00D405FC"/>
    <w:rsid w:val="00D451A6"/>
    <w:rsid w:val="00D574AA"/>
    <w:rsid w:val="00D64829"/>
    <w:rsid w:val="00D65A86"/>
    <w:rsid w:val="00D825FA"/>
    <w:rsid w:val="00DD48D7"/>
    <w:rsid w:val="00DD5B01"/>
    <w:rsid w:val="00DE052C"/>
    <w:rsid w:val="00DF5E59"/>
    <w:rsid w:val="00E06B03"/>
    <w:rsid w:val="00E270C1"/>
    <w:rsid w:val="00E3062E"/>
    <w:rsid w:val="00E37EFF"/>
    <w:rsid w:val="00EA3145"/>
    <w:rsid w:val="00ED4718"/>
    <w:rsid w:val="00ED69D2"/>
    <w:rsid w:val="00EF57E9"/>
    <w:rsid w:val="00EF6F4F"/>
    <w:rsid w:val="00F0272D"/>
    <w:rsid w:val="00F33C0D"/>
    <w:rsid w:val="00F91D07"/>
    <w:rsid w:val="00FC0AE4"/>
    <w:rsid w:val="00FF5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B756"/>
  <w15:docId w15:val="{7A91AF5E-C584-452E-871B-313F61F4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947"/>
    <w:rPr>
      <w:rFonts w:ascii="Tahoma" w:hAnsi="Tahoma" w:cs="Tahoma"/>
      <w:sz w:val="16"/>
      <w:szCs w:val="16"/>
    </w:rPr>
  </w:style>
  <w:style w:type="character" w:customStyle="1" w:styleId="BalloonTextChar">
    <w:name w:val="Balloon Text Char"/>
    <w:basedOn w:val="DefaultParagraphFont"/>
    <w:link w:val="BalloonText"/>
    <w:uiPriority w:val="99"/>
    <w:semiHidden/>
    <w:rsid w:val="00891947"/>
    <w:rPr>
      <w:rFonts w:ascii="Tahoma" w:hAnsi="Tahoma" w:cs="Tahoma"/>
      <w:sz w:val="16"/>
      <w:szCs w:val="16"/>
    </w:rPr>
  </w:style>
  <w:style w:type="paragraph" w:styleId="BodyText">
    <w:name w:val="Body Text"/>
    <w:basedOn w:val="Normal"/>
    <w:link w:val="BodyTextChar"/>
    <w:rsid w:val="00891947"/>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891947"/>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891947"/>
    <w:pPr>
      <w:ind w:left="720"/>
      <w:contextualSpacing/>
    </w:pPr>
  </w:style>
  <w:style w:type="paragraph" w:customStyle="1" w:styleId="Default">
    <w:name w:val="Default"/>
    <w:rsid w:val="00CD7557"/>
    <w:pPr>
      <w:autoSpaceDE w:val="0"/>
      <w:autoSpaceDN w:val="0"/>
      <w:adjustRightInd w:val="0"/>
    </w:pPr>
    <w:rPr>
      <w:rFonts w:ascii="NFMDJ D+ Humnst 777 BT" w:hAnsi="NFMDJ D+ Humnst 777 BT" w:cs="NFMDJ D+ Humnst 777 BT"/>
      <w:color w:val="000000"/>
      <w:sz w:val="24"/>
      <w:szCs w:val="24"/>
    </w:rPr>
  </w:style>
  <w:style w:type="paragraph" w:styleId="Header">
    <w:name w:val="header"/>
    <w:basedOn w:val="Normal"/>
    <w:link w:val="HeaderChar"/>
    <w:uiPriority w:val="99"/>
    <w:unhideWhenUsed/>
    <w:rsid w:val="00EA3145"/>
    <w:pPr>
      <w:tabs>
        <w:tab w:val="center" w:pos="4513"/>
        <w:tab w:val="right" w:pos="9026"/>
      </w:tabs>
    </w:pPr>
  </w:style>
  <w:style w:type="character" w:customStyle="1" w:styleId="HeaderChar">
    <w:name w:val="Header Char"/>
    <w:basedOn w:val="DefaultParagraphFont"/>
    <w:link w:val="Header"/>
    <w:uiPriority w:val="99"/>
    <w:rsid w:val="00EA3145"/>
  </w:style>
  <w:style w:type="paragraph" w:styleId="Footer">
    <w:name w:val="footer"/>
    <w:basedOn w:val="Normal"/>
    <w:link w:val="FooterChar"/>
    <w:unhideWhenUsed/>
    <w:rsid w:val="00EA3145"/>
    <w:pPr>
      <w:tabs>
        <w:tab w:val="center" w:pos="4513"/>
        <w:tab w:val="right" w:pos="9026"/>
      </w:tabs>
    </w:pPr>
  </w:style>
  <w:style w:type="character" w:customStyle="1" w:styleId="FooterChar">
    <w:name w:val="Footer Char"/>
    <w:basedOn w:val="DefaultParagraphFont"/>
    <w:link w:val="Footer"/>
    <w:rsid w:val="00EA3145"/>
  </w:style>
  <w:style w:type="character" w:styleId="PageNumber">
    <w:name w:val="page number"/>
    <w:basedOn w:val="DefaultParagraphFont"/>
    <w:autoRedefine/>
    <w:semiHidden/>
    <w:unhideWhenUsed/>
    <w:rsid w:val="00EA3145"/>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87494">
      <w:bodyDiv w:val="1"/>
      <w:marLeft w:val="0"/>
      <w:marRight w:val="0"/>
      <w:marTop w:val="0"/>
      <w:marBottom w:val="0"/>
      <w:divBdr>
        <w:top w:val="none" w:sz="0" w:space="0" w:color="auto"/>
        <w:left w:val="none" w:sz="0" w:space="0" w:color="auto"/>
        <w:bottom w:val="none" w:sz="0" w:space="0" w:color="auto"/>
        <w:right w:val="none" w:sz="0" w:space="0" w:color="auto"/>
      </w:divBdr>
    </w:div>
    <w:div w:id="1312561453">
      <w:bodyDiv w:val="1"/>
      <w:marLeft w:val="0"/>
      <w:marRight w:val="0"/>
      <w:marTop w:val="0"/>
      <w:marBottom w:val="0"/>
      <w:divBdr>
        <w:top w:val="none" w:sz="0" w:space="0" w:color="auto"/>
        <w:left w:val="none" w:sz="0" w:space="0" w:color="auto"/>
        <w:bottom w:val="none" w:sz="0" w:space="0" w:color="auto"/>
        <w:right w:val="none" w:sz="0" w:space="0" w:color="auto"/>
      </w:divBdr>
      <w:divsChild>
        <w:div w:id="634795781">
          <w:marLeft w:val="0"/>
          <w:marRight w:val="0"/>
          <w:marTop w:val="0"/>
          <w:marBottom w:val="0"/>
          <w:divBdr>
            <w:top w:val="none" w:sz="0" w:space="0" w:color="auto"/>
            <w:left w:val="none" w:sz="0" w:space="0" w:color="auto"/>
            <w:bottom w:val="none" w:sz="0" w:space="0" w:color="auto"/>
            <w:right w:val="none" w:sz="0" w:space="0" w:color="auto"/>
          </w:divBdr>
          <w:divsChild>
            <w:div w:id="1555652712">
              <w:marLeft w:val="0"/>
              <w:marRight w:val="0"/>
              <w:marTop w:val="0"/>
              <w:marBottom w:val="0"/>
              <w:divBdr>
                <w:top w:val="none" w:sz="0" w:space="0" w:color="auto"/>
                <w:left w:val="none" w:sz="0" w:space="0" w:color="auto"/>
                <w:bottom w:val="none" w:sz="0" w:space="0" w:color="auto"/>
                <w:right w:val="none" w:sz="0" w:space="0" w:color="auto"/>
              </w:divBdr>
              <w:divsChild>
                <w:div w:id="1278410854">
                  <w:marLeft w:val="0"/>
                  <w:marRight w:val="0"/>
                  <w:marTop w:val="0"/>
                  <w:marBottom w:val="0"/>
                  <w:divBdr>
                    <w:top w:val="none" w:sz="0" w:space="0" w:color="auto"/>
                    <w:left w:val="none" w:sz="0" w:space="0" w:color="auto"/>
                    <w:bottom w:val="none" w:sz="0" w:space="0" w:color="auto"/>
                    <w:right w:val="none" w:sz="0" w:space="0" w:color="auto"/>
                  </w:divBdr>
                  <w:divsChild>
                    <w:div w:id="690381726">
                      <w:marLeft w:val="0"/>
                      <w:marRight w:val="0"/>
                      <w:marTop w:val="0"/>
                      <w:marBottom w:val="0"/>
                      <w:divBdr>
                        <w:top w:val="none" w:sz="0" w:space="0" w:color="auto"/>
                        <w:left w:val="none" w:sz="0" w:space="0" w:color="auto"/>
                        <w:bottom w:val="none" w:sz="0" w:space="0" w:color="auto"/>
                        <w:right w:val="none" w:sz="0" w:space="0" w:color="auto"/>
                      </w:divBdr>
                      <w:divsChild>
                        <w:div w:id="1958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Allison</dc:creator>
  <cp:lastModifiedBy>Gareth Mackenzie</cp:lastModifiedBy>
  <cp:revision>2</cp:revision>
  <dcterms:created xsi:type="dcterms:W3CDTF">2023-05-10T14:01:00Z</dcterms:created>
  <dcterms:modified xsi:type="dcterms:W3CDTF">2023-05-10T14:01:00Z</dcterms:modified>
</cp:coreProperties>
</file>